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03" w:rsidRPr="002479A5" w:rsidRDefault="00851603" w:rsidP="0085160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479A5">
        <w:rPr>
          <w:rFonts w:ascii="Calibri" w:eastAsia="Times New Roman" w:hAnsi="Calibri" w:cs="Calibri"/>
        </w:rPr>
        <w:t xml:space="preserve"> 3 September 2013         </w:t>
      </w:r>
    </w:p>
    <w:p w:rsidR="00851603" w:rsidRPr="002479A5" w:rsidRDefault="00851603" w:rsidP="0085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79A5">
        <w:rPr>
          <w:rFonts w:ascii="Calibri" w:eastAsia="Times New Roman" w:hAnsi="Calibri" w:cs="Calibri"/>
          <w:b/>
          <w:bCs/>
        </w:rPr>
        <w:t> </w:t>
      </w:r>
    </w:p>
    <w:p w:rsidR="00851603" w:rsidRPr="002479A5" w:rsidRDefault="00851603" w:rsidP="0085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79A5">
        <w:rPr>
          <w:rFonts w:ascii="Calibri" w:eastAsia="Times New Roman" w:hAnsi="Calibri" w:cs="Calibri"/>
          <w:b/>
          <w:bCs/>
        </w:rPr>
        <w:t> </w:t>
      </w:r>
      <w:proofErr w:type="spellStart"/>
      <w:r w:rsidRPr="002479A5">
        <w:rPr>
          <w:rFonts w:ascii="Calibri" w:eastAsia="Times New Roman" w:hAnsi="Calibri" w:cs="Calibri"/>
          <w:b/>
          <w:bCs/>
        </w:rPr>
        <w:t>Michelmersh</w:t>
      </w:r>
      <w:proofErr w:type="spellEnd"/>
      <w:r w:rsidRPr="002479A5">
        <w:rPr>
          <w:rFonts w:ascii="Calibri" w:eastAsia="Times New Roman" w:hAnsi="Calibri" w:cs="Calibri"/>
          <w:b/>
          <w:bCs/>
        </w:rPr>
        <w:t xml:space="preserve"> Brick Holdings PLC</w:t>
      </w:r>
    </w:p>
    <w:p w:rsidR="00851603" w:rsidRPr="002479A5" w:rsidRDefault="00851603" w:rsidP="0085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79A5">
        <w:rPr>
          <w:rFonts w:ascii="Calibri" w:eastAsia="Times New Roman" w:hAnsi="Calibri" w:cs="Calibri"/>
          <w:b/>
          <w:bCs/>
        </w:rPr>
        <w:t>(</w:t>
      </w:r>
      <w:proofErr w:type="gramStart"/>
      <w:r w:rsidRPr="002479A5">
        <w:rPr>
          <w:rFonts w:ascii="Calibri" w:eastAsia="Times New Roman" w:hAnsi="Calibri" w:cs="Calibri"/>
          <w:b/>
          <w:bCs/>
        </w:rPr>
        <w:t>the</w:t>
      </w:r>
      <w:proofErr w:type="gramEnd"/>
      <w:r w:rsidRPr="002479A5">
        <w:rPr>
          <w:rFonts w:ascii="Calibri" w:eastAsia="Times New Roman" w:hAnsi="Calibri" w:cs="Calibri"/>
          <w:b/>
          <w:bCs/>
        </w:rPr>
        <w:t xml:space="preserve"> "Company")</w:t>
      </w:r>
    </w:p>
    <w:p w:rsidR="00851603" w:rsidRPr="002479A5" w:rsidRDefault="00851603" w:rsidP="00851603">
      <w:pPr>
        <w:spacing w:after="0" w:line="360" w:lineRule="auto"/>
        <w:jc w:val="center"/>
        <w:rPr>
          <w:rFonts w:ascii="Calibri" w:eastAsia="Times New Roman" w:hAnsi="Calibri" w:cs="Calibri"/>
          <w:b/>
          <w:bCs/>
        </w:rPr>
      </w:pPr>
      <w:r w:rsidRPr="002479A5">
        <w:rPr>
          <w:rFonts w:ascii="Calibri" w:eastAsia="Times New Roman" w:hAnsi="Calibri" w:cs="Calibri"/>
          <w:b/>
          <w:bCs/>
        </w:rPr>
        <w:t> Director/PDMR shareholding</w:t>
      </w:r>
    </w:p>
    <w:p w:rsidR="00851603" w:rsidRPr="002479A5" w:rsidRDefault="00851603" w:rsidP="00851603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851603" w:rsidRPr="002479A5" w:rsidRDefault="00851603" w:rsidP="00851603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479A5">
        <w:rPr>
          <w:rFonts w:ascii="Calibri" w:eastAsia="Times New Roman" w:hAnsi="Calibri" w:cs="Calibri"/>
        </w:rPr>
        <w:t xml:space="preserve">The Company announces </w:t>
      </w:r>
      <w:bookmarkStart w:id="0" w:name="_GoBack"/>
      <w:bookmarkEnd w:id="0"/>
      <w:r w:rsidRPr="002479A5">
        <w:rPr>
          <w:rFonts w:ascii="Calibri" w:eastAsia="Times New Roman" w:hAnsi="Calibri" w:cs="Calibri"/>
        </w:rPr>
        <w:t xml:space="preserve">it has been notified that on 2 September 2013 Alan Hardy, a non-executive Director of the Company, sold 900,000 ordinary shares of 20 pence each ("Shares") at a price of 39 pence per share. Following this transaction, </w:t>
      </w:r>
      <w:proofErr w:type="spellStart"/>
      <w:r w:rsidRPr="002479A5">
        <w:rPr>
          <w:rFonts w:ascii="Calibri" w:eastAsia="Times New Roman" w:hAnsi="Calibri" w:cs="Calibri"/>
        </w:rPr>
        <w:t>Mr</w:t>
      </w:r>
      <w:proofErr w:type="spellEnd"/>
      <w:r w:rsidRPr="002479A5">
        <w:rPr>
          <w:rFonts w:ascii="Calibri" w:eastAsia="Times New Roman" w:hAnsi="Calibri" w:cs="Calibri"/>
        </w:rPr>
        <w:t xml:space="preserve"> Hardy</w:t>
      </w:r>
      <w:r w:rsidR="002E7D5E" w:rsidRPr="002479A5">
        <w:rPr>
          <w:rFonts w:ascii="Calibri" w:eastAsia="Times New Roman" w:hAnsi="Calibri" w:cs="Calibri"/>
        </w:rPr>
        <w:t>’s beneficial interest is</w:t>
      </w:r>
      <w:r w:rsidRPr="002479A5">
        <w:rPr>
          <w:rFonts w:ascii="Calibri" w:eastAsia="Times New Roman" w:hAnsi="Calibri" w:cs="Calibri"/>
        </w:rPr>
        <w:t xml:space="preserve"> now 5,659,391 Shares representing approximately 9.72% of the Company’s issued share capital.</w:t>
      </w:r>
    </w:p>
    <w:p w:rsidR="00851603" w:rsidRPr="002479A5" w:rsidRDefault="00851603" w:rsidP="00851603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479A5">
        <w:rPr>
          <w:rFonts w:ascii="Calibri" w:eastAsia="Times New Roman" w:hAnsi="Calibri" w:cs="Calibri"/>
          <w:bCs/>
        </w:rPr>
        <w:t> </w:t>
      </w:r>
    </w:p>
    <w:p w:rsidR="00851603" w:rsidRPr="002479A5" w:rsidRDefault="00851603" w:rsidP="0085160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2479A5">
        <w:rPr>
          <w:rFonts w:ascii="Calibri" w:eastAsia="Times New Roman" w:hAnsi="Calibri" w:cs="Calibri"/>
          <w:b/>
          <w:bCs/>
        </w:rPr>
        <w:t>For further information:</w:t>
      </w:r>
    </w:p>
    <w:tbl>
      <w:tblPr>
        <w:tblW w:w="850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45"/>
      </w:tblGrid>
      <w:tr w:rsidR="00851603" w:rsidRPr="002479A5" w:rsidTr="00851603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9A5">
              <w:rPr>
                <w:rFonts w:ascii="Calibri" w:eastAsia="Times New Roman" w:hAnsi="Calibri" w:cs="Calibri"/>
              </w:rPr>
              <w:t>Michelmersh</w:t>
            </w:r>
            <w:proofErr w:type="spellEnd"/>
            <w:r w:rsidRPr="002479A5">
              <w:rPr>
                <w:rFonts w:ascii="Calibri" w:eastAsia="Times New Roman" w:hAnsi="Calibri" w:cs="Calibri"/>
              </w:rPr>
              <w:t xml:space="preserve"> Brick Holdings          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 xml:space="preserve">Martin Warner, CEO 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Stephen Morgan, Finance Director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03" w:rsidRPr="002479A5" w:rsidRDefault="00851603" w:rsidP="008516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01442 870227</w:t>
            </w:r>
          </w:p>
        </w:tc>
      </w:tr>
      <w:tr w:rsidR="00851603" w:rsidRPr="002479A5" w:rsidTr="00851603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 xml:space="preserve">Westhouse Securities                          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Tom Griffiths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03" w:rsidRPr="002479A5" w:rsidRDefault="00851603" w:rsidP="008516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020 7601 6100</w:t>
            </w:r>
          </w:p>
        </w:tc>
      </w:tr>
      <w:tr w:rsidR="00851603" w:rsidRPr="002479A5" w:rsidTr="00851603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9A5">
              <w:rPr>
                <w:rFonts w:ascii="Calibri" w:eastAsia="Times New Roman" w:hAnsi="Calibri" w:cs="Calibri"/>
              </w:rPr>
              <w:t>Tavistock</w:t>
            </w:r>
            <w:proofErr w:type="spellEnd"/>
            <w:r w:rsidRPr="002479A5">
              <w:rPr>
                <w:rFonts w:ascii="Calibri" w:eastAsia="Times New Roman" w:hAnsi="Calibri" w:cs="Calibri"/>
              </w:rPr>
              <w:t xml:space="preserve"> Communications              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Jeremy Carey</w:t>
            </w:r>
          </w:p>
          <w:p w:rsidR="00851603" w:rsidRPr="002479A5" w:rsidRDefault="00851603" w:rsidP="00851603">
            <w:pPr>
              <w:spacing w:after="0"/>
              <w:ind w:left="34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03" w:rsidRPr="002479A5" w:rsidRDefault="00851603" w:rsidP="008516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79A5">
              <w:rPr>
                <w:rFonts w:ascii="Calibri" w:eastAsia="Times New Roman" w:hAnsi="Calibri" w:cs="Calibri"/>
              </w:rPr>
              <w:t>020 7920 3150</w:t>
            </w:r>
          </w:p>
        </w:tc>
      </w:tr>
    </w:tbl>
    <w:p w:rsidR="00851603" w:rsidRPr="002479A5" w:rsidRDefault="00851603" w:rsidP="008516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79A5">
        <w:rPr>
          <w:rFonts w:ascii="Times New Roman" w:eastAsia="Times New Roman" w:hAnsi="Times New Roman" w:cs="Times New Roman"/>
        </w:rPr>
        <w:t> </w:t>
      </w:r>
    </w:p>
    <w:p w:rsidR="00851603" w:rsidRPr="002479A5" w:rsidRDefault="00851603" w:rsidP="00851603">
      <w:pPr>
        <w:spacing w:after="0" w:line="240" w:lineRule="auto"/>
        <w:rPr>
          <w:rFonts w:eastAsia="Times New Roman" w:cstheme="minorHAnsi"/>
        </w:rPr>
      </w:pPr>
      <w:r w:rsidRPr="002479A5">
        <w:rPr>
          <w:rFonts w:eastAsia="Times New Roman" w:cstheme="minorHAnsi"/>
        </w:rPr>
        <w:t xml:space="preserve">END </w:t>
      </w:r>
    </w:p>
    <w:p w:rsidR="00851603" w:rsidRPr="002479A5" w:rsidRDefault="00851603" w:rsidP="008516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79A5">
        <w:rPr>
          <w:rFonts w:ascii="Times New Roman" w:eastAsia="Times New Roman" w:hAnsi="Times New Roman" w:cs="Times New Roman"/>
        </w:rPr>
        <w:t> </w:t>
      </w:r>
    </w:p>
    <w:p w:rsidR="00851603" w:rsidRPr="002479A5" w:rsidRDefault="00851603" w:rsidP="00851603"/>
    <w:sectPr w:rsidR="00851603" w:rsidRPr="00247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3"/>
    <w:rsid w:val="002479A5"/>
    <w:rsid w:val="002E7D5E"/>
    <w:rsid w:val="003953FF"/>
    <w:rsid w:val="007A0B96"/>
    <w:rsid w:val="00804FD5"/>
    <w:rsid w:val="008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">
    <w:name w:val="ag"/>
    <w:basedOn w:val="Normal"/>
    <w:rsid w:val="0085160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">
    <w:name w:val="ah"/>
    <w:basedOn w:val="Normal"/>
    <w:rsid w:val="008516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i">
    <w:name w:val="ai"/>
    <w:basedOn w:val="Normal"/>
    <w:rsid w:val="0085160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aj"/>
    <w:basedOn w:val="Normal"/>
    <w:rsid w:val="00851603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l"/>
    <w:basedOn w:val="Normal"/>
    <w:rsid w:val="00851603"/>
    <w:pPr>
      <w:spacing w:after="0"/>
      <w:ind w:left="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">
    <w:name w:val="am"/>
    <w:basedOn w:val="Normal"/>
    <w:rsid w:val="0085160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">
    <w:name w:val="an"/>
    <w:basedOn w:val="Normal"/>
    <w:rsid w:val="00851603"/>
    <w:pPr>
      <w:spacing w:after="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ae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ac">
    <w:name w:val="ac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y">
    <w:name w:val="y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v">
    <w:name w:val="v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r">
    <w:name w:val="r"/>
    <w:basedOn w:val="DefaultParagraphFont"/>
    <w:rsid w:val="00851603"/>
    <w:rPr>
      <w:rFonts w:ascii="Calibri" w:hAnsi="Calibri" w:cs="Calibri" w:hint="default"/>
    </w:rPr>
  </w:style>
  <w:style w:type="paragraph" w:styleId="NormalWeb">
    <w:name w:val="Normal (Web)"/>
    <w:basedOn w:val="Normal"/>
    <w:uiPriority w:val="99"/>
    <w:semiHidden/>
    <w:unhideWhenUsed/>
    <w:rsid w:val="0085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dsheadline1">
    <w:name w:val="fds_headline1"/>
    <w:basedOn w:val="DefaultParagraphFont"/>
    <w:rsid w:val="00851603"/>
    <w:rPr>
      <w:b/>
      <w:bCs/>
    </w:rPr>
  </w:style>
  <w:style w:type="character" w:customStyle="1" w:styleId="fdsdatetime1">
    <w:name w:val="fds_date_time1"/>
    <w:basedOn w:val="DefaultParagraphFont"/>
    <w:rsid w:val="00851603"/>
    <w:rPr>
      <w:b/>
      <w:bCs/>
    </w:rPr>
  </w:style>
  <w:style w:type="character" w:customStyle="1" w:styleId="fdsfooter">
    <w:name w:val="fds_footer"/>
    <w:basedOn w:val="DefaultParagraphFont"/>
    <w:rsid w:val="00851603"/>
  </w:style>
  <w:style w:type="character" w:customStyle="1" w:styleId="fdsfooterheading1">
    <w:name w:val="fds_footer_heading1"/>
    <w:basedOn w:val="DefaultParagraphFont"/>
    <w:rsid w:val="00851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">
    <w:name w:val="ag"/>
    <w:basedOn w:val="Normal"/>
    <w:rsid w:val="0085160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">
    <w:name w:val="ah"/>
    <w:basedOn w:val="Normal"/>
    <w:rsid w:val="008516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i">
    <w:name w:val="ai"/>
    <w:basedOn w:val="Normal"/>
    <w:rsid w:val="0085160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aj"/>
    <w:basedOn w:val="Normal"/>
    <w:rsid w:val="00851603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l"/>
    <w:basedOn w:val="Normal"/>
    <w:rsid w:val="00851603"/>
    <w:pPr>
      <w:spacing w:after="0"/>
      <w:ind w:left="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">
    <w:name w:val="am"/>
    <w:basedOn w:val="Normal"/>
    <w:rsid w:val="0085160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">
    <w:name w:val="an"/>
    <w:basedOn w:val="Normal"/>
    <w:rsid w:val="00851603"/>
    <w:pPr>
      <w:spacing w:after="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ae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ac">
    <w:name w:val="ac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y">
    <w:name w:val="y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v">
    <w:name w:val="v"/>
    <w:basedOn w:val="DefaultParagraphFont"/>
    <w:rsid w:val="00851603"/>
    <w:rPr>
      <w:rFonts w:ascii="Calibri" w:hAnsi="Calibri" w:cs="Calibri" w:hint="default"/>
      <w:sz w:val="20"/>
      <w:szCs w:val="20"/>
    </w:rPr>
  </w:style>
  <w:style w:type="character" w:customStyle="1" w:styleId="r">
    <w:name w:val="r"/>
    <w:basedOn w:val="DefaultParagraphFont"/>
    <w:rsid w:val="00851603"/>
    <w:rPr>
      <w:rFonts w:ascii="Calibri" w:hAnsi="Calibri" w:cs="Calibri" w:hint="default"/>
    </w:rPr>
  </w:style>
  <w:style w:type="paragraph" w:styleId="NormalWeb">
    <w:name w:val="Normal (Web)"/>
    <w:basedOn w:val="Normal"/>
    <w:uiPriority w:val="99"/>
    <w:semiHidden/>
    <w:unhideWhenUsed/>
    <w:rsid w:val="0085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dsheadline1">
    <w:name w:val="fds_headline1"/>
    <w:basedOn w:val="DefaultParagraphFont"/>
    <w:rsid w:val="00851603"/>
    <w:rPr>
      <w:b/>
      <w:bCs/>
    </w:rPr>
  </w:style>
  <w:style w:type="character" w:customStyle="1" w:styleId="fdsdatetime1">
    <w:name w:val="fds_date_time1"/>
    <w:basedOn w:val="DefaultParagraphFont"/>
    <w:rsid w:val="00851603"/>
    <w:rPr>
      <w:b/>
      <w:bCs/>
    </w:rPr>
  </w:style>
  <w:style w:type="character" w:customStyle="1" w:styleId="fdsfooter">
    <w:name w:val="fds_footer"/>
    <w:basedOn w:val="DefaultParagraphFont"/>
    <w:rsid w:val="00851603"/>
  </w:style>
  <w:style w:type="character" w:customStyle="1" w:styleId="fdsfooterheading1">
    <w:name w:val="fds_footer_heading1"/>
    <w:basedOn w:val="DefaultParagraphFont"/>
    <w:rsid w:val="00851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65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Westhouse Securities Ltd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Griffiths</dc:creator>
  <cp:keywords/>
  <dc:description/>
  <cp:lastModifiedBy>Tom Griffiths</cp:lastModifiedBy>
  <cp:revision>4</cp:revision>
  <dcterms:created xsi:type="dcterms:W3CDTF">2013-09-02T17:07:00Z</dcterms:created>
  <dcterms:modified xsi:type="dcterms:W3CDTF">2013-09-03T06:57:00Z</dcterms:modified>
</cp:coreProperties>
</file>